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6" w:rsidRPr="00855696" w:rsidRDefault="00855696" w:rsidP="00855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Осенняя оздоровительная кампания 2018 года организована и проведена в соответствии с нормативными правовыми документами, регламентирующими процесс оздоровления детей. </w:t>
      </w:r>
    </w:p>
    <w:p w:rsidR="00855696" w:rsidRPr="00855696" w:rsidRDefault="00855696" w:rsidP="00855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Учреждениями образования района выполнены планы, утвержденные приказом отдела по образованию Брестского райисполкома от 15.10.2018 № 586 «Об организации оздоровления в период осенних каникул». В оздоровительной кампании в период осенних каникул 2018 года по Брестскому району было охвачено 300 детей в возрасте от 6 до 18 лет (по плану 300). Организация отдыха проходила в период с 29.10.2018 по 03.11.2018. </w:t>
      </w:r>
    </w:p>
    <w:p w:rsidR="00855696" w:rsidRPr="00855696" w:rsidRDefault="00855696" w:rsidP="00855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реализации права детей на оздоровление и отдых в Брестском районе в период осенних каникул на базе учреждений общего среднего образования было организовано 8 оздоровительных лагерей с дневным пребыванием для 300 учащихся. На базе ГУО</w:t>
      </w:r>
      <w:r w:rsidR="002F64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«СШ д.</w:t>
      </w:r>
      <w:r w:rsidR="002F64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Чернавчицы» была организована работа профильного лагеря.</w:t>
      </w:r>
    </w:p>
    <w:p w:rsidR="00855696" w:rsidRPr="00855696" w:rsidRDefault="00855696" w:rsidP="00855696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Сотрудниками г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учебно-методическ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«Брестский учебно-методический кабинет» 12.10.2018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 организован и проведён обучающий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семинар для начальников, воспитателей и других категорий работников оздоровительных лагерей </w:t>
      </w:r>
      <w:r w:rsidRPr="00855696">
        <w:rPr>
          <w:rFonts w:ascii="Times New Roman" w:eastAsia="Calibri" w:hAnsi="Times New Roman" w:cs="Times New Roman"/>
          <w:sz w:val="30"/>
          <w:szCs w:val="30"/>
        </w:rPr>
        <w:t xml:space="preserve">«Организационно-методические основы работы в </w:t>
      </w:r>
      <w:proofErr w:type="spellStart"/>
      <w:r w:rsidRPr="00855696">
        <w:rPr>
          <w:rFonts w:ascii="Times New Roman" w:eastAsia="Calibri" w:hAnsi="Times New Roman" w:cs="Times New Roman"/>
          <w:sz w:val="30"/>
          <w:szCs w:val="30"/>
        </w:rPr>
        <w:t>воспитательно</w:t>
      </w:r>
      <w:proofErr w:type="spellEnd"/>
      <w:r w:rsidRPr="00855696">
        <w:rPr>
          <w:rFonts w:ascii="Times New Roman" w:eastAsia="Calibri" w:hAnsi="Times New Roman" w:cs="Times New Roman"/>
          <w:sz w:val="30"/>
          <w:szCs w:val="30"/>
        </w:rPr>
        <w:t>-оздоровительном учреждении образования в период осенних каникул». На семинаре присутствовали представители</w:t>
      </w:r>
      <w:r w:rsidRPr="00855696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855696">
        <w:rPr>
          <w:rFonts w:ascii="Times New Roman" w:eastAsia="Times New Roman" w:hAnsi="Times New Roman"/>
          <w:sz w:val="30"/>
          <w:szCs w:val="30"/>
          <w:lang w:eastAsia="ru-RU"/>
        </w:rPr>
        <w:t xml:space="preserve">ГУ «Брестский зональный центр гигиены и эпидемиологии», </w:t>
      </w:r>
      <w:r w:rsidRPr="0085569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Брестского районного отдела по чрезвычайным ситуациям, отдела внутренних дел Брестского райисполкома. 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мероприятии</w:t>
      </w:r>
      <w:r w:rsidRPr="0085569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были 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рассмотрены вопросы планирования воспитательной работы, организации качественного питания, соблюдения требований санитарно-гигиенического режима, мер безопасности и норм законодательства, направленных на защиту жизни и здоровья детей. </w:t>
      </w:r>
    </w:p>
    <w:p w:rsidR="00546666" w:rsidRDefault="00855696" w:rsidP="00855696">
      <w:pPr>
        <w:shd w:val="clear" w:color="auto" w:fill="FFFFFF"/>
        <w:tabs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2018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общего среднего образования Брестского района 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проведены родительские собрания с целью информирования родителей о видах и сроках работы оздоровительных лагерей, порядке зачисления детей в оздоровительный лагерь, формирования стоимости путевки, родительской доплате за путевку, других организационных вопросах.</w:t>
      </w:r>
    </w:p>
    <w:p w:rsidR="00855696" w:rsidRPr="00855696" w:rsidRDefault="00855696" w:rsidP="00855696">
      <w:pPr>
        <w:shd w:val="clear" w:color="auto" w:fill="FFFFFF"/>
        <w:tabs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Назначение руководителей в оздоровительные лагеря </w:t>
      </w:r>
      <w:r w:rsidR="0054666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осуществлялись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66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основании приказов по учреждениям образования. </w:t>
      </w:r>
    </w:p>
    <w:p w:rsidR="00855696" w:rsidRPr="00855696" w:rsidRDefault="00855696" w:rsidP="00855696">
      <w:pPr>
        <w:shd w:val="clear" w:color="auto" w:fill="FFFFFF"/>
        <w:tabs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календарном планировании работы </w:t>
      </w:r>
      <w:r w:rsidR="005466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оздоровительных </w:t>
      </w: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лагер</w:t>
      </w:r>
      <w:r w:rsidR="005466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а также в ежедневном планировании воспитательной работы отражались мероприятия</w:t>
      </w:r>
      <w:r w:rsidR="008D1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разнообраз</w:t>
      </w:r>
      <w:r w:rsidR="008D1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ые по тематике и формам организации: интеллектуально-познавательные турниры, творческие конкурсные программы, этические беседы, коллективные творческие дела, экскурсии в природу, физкультурно-спортивные мероприятия.</w:t>
      </w:r>
    </w:p>
    <w:p w:rsidR="00855696" w:rsidRPr="00855696" w:rsidRDefault="00855696" w:rsidP="00855696">
      <w:pPr>
        <w:shd w:val="clear" w:color="auto" w:fill="FFFFFF"/>
        <w:tabs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Педагогическими коллективами оздоровительных лагерей максимально использовались все резервы оздоровительного отдыха на территории своих учреждений: были задействованы спортивные площадки, актовые залы, игровые комнаты, кабинеты для организации кружковой деятельности, комнаты для детских общественных организаций, компьютерные классы.</w:t>
      </w:r>
    </w:p>
    <w:p w:rsidR="00855696" w:rsidRPr="00855696" w:rsidRDefault="00855696" w:rsidP="00855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Уделено внимание организованному отдыху, занятости детей и подростков, находящихся в социально</w:t>
      </w:r>
      <w:r w:rsidR="00246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опасном положении. Всего за период осенней оздоровительной кампании в лагерях с дневным пребыванием, на базе учреждений образования Брестского района оздоровилось 12 несовершеннолетних, признанных находящимися в социально опасном положении.</w:t>
      </w:r>
    </w:p>
    <w:p w:rsidR="00855696" w:rsidRPr="00855696" w:rsidRDefault="00546666" w:rsidP="00855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овместно </w:t>
      </w:r>
      <w:proofErr w:type="gramStart"/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специалистами</w:t>
      </w:r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5696" w:rsidRPr="00855696">
        <w:rPr>
          <w:rFonts w:ascii="Times New Roman" w:eastAsia="Times New Roman" w:hAnsi="Times New Roman"/>
          <w:sz w:val="30"/>
          <w:szCs w:val="30"/>
          <w:lang w:eastAsia="ru-RU"/>
        </w:rPr>
        <w:t xml:space="preserve">ГУ «Брестский зональный центр гигиены и эпидемиологии», Брестского областного управления Республиканского центра по оздоровлению и санаторно-курортному лечению населения </w:t>
      </w:r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проводились выезды в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</w:t>
      </w:r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мониторинга состояния организации воспитательной работы, обеспечени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855696" w:rsidRPr="0085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сохранности жизни и здоровья детей, безопасного пребывания их в оздоровительных лагерях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0" w:name="_GoBack"/>
      <w:bookmarkEnd w:id="0"/>
    </w:p>
    <w:sectPr w:rsidR="00855696" w:rsidRPr="00855696" w:rsidSect="002F64A9">
      <w:headerReference w:type="even" r:id="rId8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10" w:rsidRDefault="000F2B10" w:rsidP="00A3453B">
      <w:pPr>
        <w:spacing w:after="0" w:line="240" w:lineRule="auto"/>
      </w:pPr>
      <w:r>
        <w:separator/>
      </w:r>
    </w:p>
  </w:endnote>
  <w:endnote w:type="continuationSeparator" w:id="0">
    <w:p w:rsidR="000F2B10" w:rsidRDefault="000F2B10" w:rsidP="00A3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10" w:rsidRDefault="000F2B10" w:rsidP="00A3453B">
      <w:pPr>
        <w:spacing w:after="0" w:line="240" w:lineRule="auto"/>
      </w:pPr>
      <w:r>
        <w:separator/>
      </w:r>
    </w:p>
  </w:footnote>
  <w:footnote w:type="continuationSeparator" w:id="0">
    <w:p w:rsidR="000F2B10" w:rsidRDefault="000F2B10" w:rsidP="00A3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10" w:rsidRDefault="000F2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B10" w:rsidRDefault="000F2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3C3"/>
    <w:multiLevelType w:val="hybridMultilevel"/>
    <w:tmpl w:val="9F980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E841187"/>
    <w:multiLevelType w:val="hybridMultilevel"/>
    <w:tmpl w:val="1E108B32"/>
    <w:lvl w:ilvl="0" w:tplc="D3E20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A3"/>
    <w:rsid w:val="00004101"/>
    <w:rsid w:val="000968D7"/>
    <w:rsid w:val="000F2B10"/>
    <w:rsid w:val="00106E1A"/>
    <w:rsid w:val="00190AC8"/>
    <w:rsid w:val="00191EA3"/>
    <w:rsid w:val="00207A13"/>
    <w:rsid w:val="0024688C"/>
    <w:rsid w:val="002F64A9"/>
    <w:rsid w:val="00397158"/>
    <w:rsid w:val="003D31C4"/>
    <w:rsid w:val="003D5E0A"/>
    <w:rsid w:val="00546666"/>
    <w:rsid w:val="005D57A2"/>
    <w:rsid w:val="005E772E"/>
    <w:rsid w:val="006073ED"/>
    <w:rsid w:val="007A7349"/>
    <w:rsid w:val="007F2D31"/>
    <w:rsid w:val="00855696"/>
    <w:rsid w:val="008D1B37"/>
    <w:rsid w:val="00A3453B"/>
    <w:rsid w:val="00A63A18"/>
    <w:rsid w:val="00C37549"/>
    <w:rsid w:val="00D71A49"/>
    <w:rsid w:val="00D90BFB"/>
    <w:rsid w:val="00E17265"/>
    <w:rsid w:val="00E219F8"/>
    <w:rsid w:val="00E831C8"/>
    <w:rsid w:val="00F34FB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EA3"/>
  </w:style>
  <w:style w:type="character" w:styleId="a5">
    <w:name w:val="page number"/>
    <w:basedOn w:val="a0"/>
    <w:rsid w:val="00191EA3"/>
  </w:style>
  <w:style w:type="paragraph" w:styleId="a6">
    <w:name w:val="footer"/>
    <w:basedOn w:val="a"/>
    <w:link w:val="a7"/>
    <w:uiPriority w:val="99"/>
    <w:unhideWhenUsed/>
    <w:rsid w:val="00A3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53B"/>
  </w:style>
  <w:style w:type="table" w:styleId="a8">
    <w:name w:val="Table Grid"/>
    <w:basedOn w:val="a1"/>
    <w:uiPriority w:val="59"/>
    <w:rsid w:val="003971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71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EA3"/>
  </w:style>
  <w:style w:type="character" w:styleId="a5">
    <w:name w:val="page number"/>
    <w:basedOn w:val="a0"/>
    <w:rsid w:val="00191EA3"/>
  </w:style>
  <w:style w:type="paragraph" w:styleId="a6">
    <w:name w:val="footer"/>
    <w:basedOn w:val="a"/>
    <w:link w:val="a7"/>
    <w:uiPriority w:val="99"/>
    <w:unhideWhenUsed/>
    <w:rsid w:val="00A3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ООСТ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21</cp:revision>
  <cp:lastPrinted>2018-11-05T09:42:00Z</cp:lastPrinted>
  <dcterms:created xsi:type="dcterms:W3CDTF">2018-10-03T05:32:00Z</dcterms:created>
  <dcterms:modified xsi:type="dcterms:W3CDTF">2018-11-19T11:19:00Z</dcterms:modified>
</cp:coreProperties>
</file>